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FBC" w:rsidRDefault="00E8466B" w:rsidP="00E8466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8466B">
        <w:rPr>
          <w:rFonts w:ascii="Times New Roman" w:eastAsia="Times New Roman" w:hAnsi="Times New Roman" w:cs="Times New Roman"/>
          <w:b/>
          <w:sz w:val="28"/>
        </w:rPr>
        <w:t xml:space="preserve">Описание опыта работы учителя химии и биологии </w:t>
      </w:r>
    </w:p>
    <w:p w:rsidR="00E8466B" w:rsidRDefault="00E8466B" w:rsidP="00E8466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8466B">
        <w:rPr>
          <w:rFonts w:ascii="Times New Roman" w:eastAsia="Times New Roman" w:hAnsi="Times New Roman" w:cs="Times New Roman"/>
          <w:b/>
          <w:sz w:val="28"/>
        </w:rPr>
        <w:t xml:space="preserve">МБОУ «Татарская гимназия №17 имени </w:t>
      </w:r>
      <w:proofErr w:type="spellStart"/>
      <w:r w:rsidRPr="00E8466B">
        <w:rPr>
          <w:rFonts w:ascii="Times New Roman" w:eastAsia="Times New Roman" w:hAnsi="Times New Roman" w:cs="Times New Roman"/>
          <w:b/>
          <w:sz w:val="28"/>
        </w:rPr>
        <w:t>Г.Ибрагимова</w:t>
      </w:r>
      <w:proofErr w:type="spellEnd"/>
      <w:r w:rsidRPr="00E8466B">
        <w:rPr>
          <w:rFonts w:ascii="Times New Roman" w:eastAsia="Times New Roman" w:hAnsi="Times New Roman" w:cs="Times New Roman"/>
          <w:b/>
          <w:sz w:val="28"/>
        </w:rPr>
        <w:t xml:space="preserve">» Московского района </w:t>
      </w:r>
      <w:proofErr w:type="spellStart"/>
      <w:r w:rsidRPr="00E8466B">
        <w:rPr>
          <w:rFonts w:ascii="Times New Roman" w:eastAsia="Times New Roman" w:hAnsi="Times New Roman" w:cs="Times New Roman"/>
          <w:b/>
          <w:sz w:val="28"/>
        </w:rPr>
        <w:t>г</w:t>
      </w:r>
      <w:proofErr w:type="gramStart"/>
      <w:r w:rsidRPr="00E8466B">
        <w:rPr>
          <w:rFonts w:ascii="Times New Roman" w:eastAsia="Times New Roman" w:hAnsi="Times New Roman" w:cs="Times New Roman"/>
          <w:b/>
          <w:sz w:val="28"/>
        </w:rPr>
        <w:t>.К</w:t>
      </w:r>
      <w:proofErr w:type="gramEnd"/>
      <w:r w:rsidRPr="00E8466B">
        <w:rPr>
          <w:rFonts w:ascii="Times New Roman" w:eastAsia="Times New Roman" w:hAnsi="Times New Roman" w:cs="Times New Roman"/>
          <w:b/>
          <w:sz w:val="28"/>
        </w:rPr>
        <w:t>азани</w:t>
      </w:r>
      <w:proofErr w:type="spellEnd"/>
    </w:p>
    <w:p w:rsidR="00E8466B" w:rsidRDefault="00E8466B" w:rsidP="00E8466B">
      <w:pPr>
        <w:spacing w:after="0" w:line="360" w:lineRule="auto"/>
        <w:ind w:firstLine="708"/>
        <w:jc w:val="center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                                                    Земли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не вечна благодать.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</w:t>
      </w:r>
    </w:p>
    <w:p w:rsidR="00E8466B" w:rsidRDefault="00E8466B" w:rsidP="00E8466B">
      <w:pPr>
        <w:spacing w:after="0" w:line="360" w:lineRule="auto"/>
        <w:ind w:firstLine="708"/>
        <w:jc w:val="center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                                                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Когда далёкого потомка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                                                                                Ты пустишь по миру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 котомкой,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                                                          Ей будет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нечего подать.</w:t>
      </w:r>
    </w:p>
    <w:p w:rsidR="00E8466B" w:rsidRDefault="00E8466B" w:rsidP="00E8466B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(Василий Федоров)</w:t>
      </w:r>
    </w:p>
    <w:p w:rsidR="00A945A3" w:rsidRDefault="00E8466B" w:rsidP="00E8466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Я </w:t>
      </w:r>
      <w:r w:rsidR="00EE0A3F">
        <w:rPr>
          <w:rFonts w:ascii="Times New Roman" w:eastAsia="Times New Roman" w:hAnsi="Times New Roman" w:cs="Times New Roman"/>
          <w:sz w:val="28"/>
        </w:rPr>
        <w:t xml:space="preserve"> работаю учителем химии и биологии в гимназии №17 имени </w:t>
      </w:r>
      <w:proofErr w:type="spellStart"/>
      <w:r w:rsidR="00EE0A3F">
        <w:rPr>
          <w:rFonts w:ascii="Times New Roman" w:eastAsia="Times New Roman" w:hAnsi="Times New Roman" w:cs="Times New Roman"/>
          <w:sz w:val="28"/>
        </w:rPr>
        <w:t>Г.Ибрагимова</w:t>
      </w:r>
      <w:proofErr w:type="spellEnd"/>
      <w:r w:rsidR="00EE0A3F">
        <w:rPr>
          <w:rFonts w:ascii="Times New Roman" w:eastAsia="Times New Roman" w:hAnsi="Times New Roman" w:cs="Times New Roman"/>
          <w:sz w:val="28"/>
        </w:rPr>
        <w:t xml:space="preserve">.  </w:t>
      </w:r>
    </w:p>
    <w:p w:rsidR="00A945A3" w:rsidRDefault="00EE0A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Педагогический коллектив  гимназии  17 несколько лет реализует  программу </w:t>
      </w:r>
      <w:r>
        <w:rPr>
          <w:rFonts w:ascii="Times New Roman" w:eastAsia="Times New Roman" w:hAnsi="Times New Roman" w:cs="Times New Roman"/>
          <w:b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Экологизации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образования и воспитания»</w:t>
      </w:r>
      <w:r>
        <w:rPr>
          <w:rFonts w:ascii="Times New Roman" w:eastAsia="Times New Roman" w:hAnsi="Times New Roman" w:cs="Times New Roman"/>
          <w:sz w:val="28"/>
        </w:rPr>
        <w:t xml:space="preserve">. Целью данной программы  является воспитание экологической культуры, обеспечивающей прогресс общества в гармонии человека и природы, становление гражданской зрелости и ответственности по отношению к природе. </w:t>
      </w:r>
    </w:p>
    <w:p w:rsidR="00A945A3" w:rsidRDefault="00EE0A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Я как учитель химии работаю  в рамках этой программы. </w:t>
      </w:r>
    </w:p>
    <w:p w:rsidR="00A945A3" w:rsidRDefault="00EE0A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Сегодня попытаюсь представить свой опыт работы по теме «</w:t>
      </w:r>
      <w:proofErr w:type="spellStart"/>
      <w:r>
        <w:rPr>
          <w:rFonts w:ascii="Times New Roman" w:eastAsia="Times New Roman" w:hAnsi="Times New Roman" w:cs="Times New Roman"/>
          <w:sz w:val="28"/>
        </w:rPr>
        <w:t>Экологизация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личности школьников в процессе обучения химии». В основе его лежат рекомендации  </w:t>
      </w:r>
      <w:proofErr w:type="spellStart"/>
      <w:r>
        <w:rPr>
          <w:rFonts w:ascii="Times New Roman" w:eastAsia="Times New Roman" w:hAnsi="Times New Roman" w:cs="Times New Roman"/>
          <w:sz w:val="28"/>
        </w:rPr>
        <w:t>А.А.Панфилова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В.И.Савченкова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С.П.Довгань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«Экология на уроках химии». </w:t>
      </w:r>
    </w:p>
    <w:p w:rsidR="00A945A3" w:rsidRDefault="00EE0A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  <w:t xml:space="preserve">Цель </w:t>
      </w:r>
      <w:r>
        <w:rPr>
          <w:rFonts w:ascii="Times New Roman" w:eastAsia="Times New Roman" w:hAnsi="Times New Roman" w:cs="Times New Roman"/>
          <w:sz w:val="28"/>
        </w:rPr>
        <w:t>работы:</w:t>
      </w:r>
    </w:p>
    <w:p w:rsidR="00A945A3" w:rsidRDefault="00EE0A3F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экологической компетентности школьников.</w:t>
      </w:r>
    </w:p>
    <w:p w:rsidR="00A945A3" w:rsidRDefault="00EE0A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Для реализации цели поставлены следующие </w:t>
      </w:r>
      <w:r>
        <w:rPr>
          <w:rFonts w:ascii="Times New Roman" w:eastAsia="Times New Roman" w:hAnsi="Times New Roman" w:cs="Times New Roman"/>
          <w:b/>
          <w:sz w:val="28"/>
        </w:rPr>
        <w:t>задачи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A945A3" w:rsidRDefault="00EE0A3F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подвести учащихся к усвоению понятия необходимости усиленного внимания человека к природной среде, как фактору пространственной организации общества;</w:t>
      </w:r>
    </w:p>
    <w:p w:rsidR="00A945A3" w:rsidRDefault="00EE0A3F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воспитывать интерес к здоровому образу жизни и сохранению своего здоровья;</w:t>
      </w:r>
    </w:p>
    <w:p w:rsidR="00A945A3" w:rsidRDefault="00EE0A3F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развивать творческую активность и самостоятельность учащихся.</w:t>
      </w:r>
    </w:p>
    <w:p w:rsidR="00A945A3" w:rsidRDefault="00EE0A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</w:t>
      </w:r>
      <w:r>
        <w:rPr>
          <w:rFonts w:ascii="Times New Roman" w:eastAsia="Times New Roman" w:hAnsi="Times New Roman" w:cs="Times New Roman"/>
          <w:b/>
          <w:sz w:val="28"/>
        </w:rPr>
        <w:t>Новизна</w:t>
      </w:r>
      <w:r>
        <w:rPr>
          <w:rFonts w:ascii="Times New Roman" w:eastAsia="Times New Roman" w:hAnsi="Times New Roman" w:cs="Times New Roman"/>
          <w:sz w:val="28"/>
        </w:rPr>
        <w:t xml:space="preserve"> работы заключается в изменении подходов к организации учебно-воспитательного процесса, которые потребовали использования современных технологии в процессе обучения химии.</w:t>
      </w:r>
    </w:p>
    <w:p w:rsidR="00A945A3" w:rsidRDefault="00EE0A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Предполагаемый результат</w:t>
      </w:r>
      <w:r>
        <w:rPr>
          <w:rFonts w:ascii="Times New Roman" w:eastAsia="Times New Roman" w:hAnsi="Times New Roman" w:cs="Times New Roman"/>
          <w:sz w:val="28"/>
        </w:rPr>
        <w:t xml:space="preserve"> включает формирование экологической компетентности школьников, повышение мотивации к изучению предмета, развитие устойчивого интереса к вопросам экологии, стремление к участию в экологической деятельности.</w:t>
      </w:r>
    </w:p>
    <w:p w:rsidR="00A945A3" w:rsidRDefault="00EE0A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На слайде представлены основные направления работы  по формированию экологической компетенции учащихся.</w:t>
      </w:r>
    </w:p>
    <w:p w:rsidR="00A945A3" w:rsidRDefault="00EE0A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Одним из условий успешности экологического образования является единство урочной и внеурочной деятельности.</w:t>
      </w:r>
    </w:p>
    <w:p w:rsidR="00A945A3" w:rsidRDefault="00EE0A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Программа 8 класса раскрывает роль химических веществ, биохимических превращений, химической промышленности в жизнедеятельности человека.</w:t>
      </w:r>
    </w:p>
    <w:p w:rsidR="00A945A3" w:rsidRDefault="00EE0A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В программе 9 класса экологическую и </w:t>
      </w:r>
      <w:proofErr w:type="spellStart"/>
      <w:r>
        <w:rPr>
          <w:rFonts w:ascii="Times New Roman" w:eastAsia="Times New Roman" w:hAnsi="Times New Roman" w:cs="Times New Roman"/>
          <w:sz w:val="28"/>
        </w:rPr>
        <w:t>здоровьесберегающую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направленность имеют  темы   «Кислород, озон, воздух», «Химическое загрязнение окружающей среды и его последствия»,  «Химия и здоровье», «Химия и пища»,  «Проблемы безопасного использования веществ и химических реакций в повседневной жизни». </w:t>
      </w:r>
    </w:p>
    <w:p w:rsidR="00A945A3" w:rsidRDefault="00EE0A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Курс профильного обучения в 11 классе содержит целый раздел «Химия в жизни общества». На этих уроках обсуждаются глобальные проблемы человечества, в том числе загрязнение атмосферы, воды, почвы и их влияние на состояние здоровья; учащимися предлагаются пути решений и выходы из данной ситуации.</w:t>
      </w:r>
    </w:p>
    <w:p w:rsidR="00A945A3" w:rsidRDefault="00EE0A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В начале учебного года учащимся 8 – 10 классов дается возможность разделиться на группы и  выбрать темы проектных исследовательских работ, исходя из их интересов.</w:t>
      </w:r>
    </w:p>
    <w:p w:rsidR="00A945A3" w:rsidRDefault="00EE0A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В исследовательской работе ребята  используют цифровую лабораторию «Архимед», которая включает в себя разнообразные датчики. Ребятами проводятся различные опыты, которые ложатся в основу проектной деятельности учащихся. Она  способствует преобразованию и приближению </w:t>
      </w:r>
      <w:r>
        <w:rPr>
          <w:rFonts w:ascii="Times New Roman" w:eastAsia="Times New Roman" w:hAnsi="Times New Roman" w:cs="Times New Roman"/>
          <w:sz w:val="28"/>
        </w:rPr>
        <w:lastRenderedPageBreak/>
        <w:t>учебного процесса к реалиям жизни, воспитанию самостоятельно, неординарно мыслящих молодых людей, способных к поиску, исследованию, творчеству, принятию обдуманных решений,  т.е. конкурентоспособных личностей, которых мы должны готовить в соответствии с образовательными стандартами нового поколения.  Применение компьютерных технологий позволяет учащимся создавать интересные  презентации, в которых отражены способы решения поставленных задач, результаты работы, выводы.</w:t>
      </w:r>
    </w:p>
    <w:p w:rsidR="00A945A3" w:rsidRDefault="00EE0A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Защита индивидуальных или групповых проектов осуществляется в ходе школьной  научно - практической конференции, проходящей в предметные недели.  В этом году проекты учеников были отправлены на XV Поволжскую научную конференцию имени </w:t>
      </w:r>
      <w:proofErr w:type="spellStart"/>
      <w:r>
        <w:rPr>
          <w:rFonts w:ascii="Times New Roman" w:eastAsia="Times New Roman" w:hAnsi="Times New Roman" w:cs="Times New Roman"/>
          <w:sz w:val="28"/>
        </w:rPr>
        <w:t>Н.И.Лобачевского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>, всероссийский конкурс юных экологов.</w:t>
      </w:r>
    </w:p>
    <w:p w:rsidR="00A945A3" w:rsidRDefault="00EE0A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Немаловажную роль в формировании экологической компетенции учащихся играет интеграция химии и других предметов естественного и гуманитарного цикла.  Интегрированные уроки  проводятся в рамках предметных недель. </w:t>
      </w:r>
    </w:p>
    <w:p w:rsidR="00A945A3" w:rsidRDefault="00EE0A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Как начинающему педагогу, большую помощь в реализации методической темы и педагогическую поддержку мне оказывают преподаватели КФУ: Измайлова </w:t>
      </w:r>
      <w:proofErr w:type="spellStart"/>
      <w:r>
        <w:rPr>
          <w:rFonts w:ascii="Times New Roman" w:eastAsia="Times New Roman" w:hAnsi="Times New Roman" w:cs="Times New Roman"/>
          <w:sz w:val="28"/>
        </w:rPr>
        <w:t>Зухра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Мутыгулловна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Зверев Алексей Анатольевич, Ибрагимова </w:t>
      </w:r>
      <w:proofErr w:type="spellStart"/>
      <w:r>
        <w:rPr>
          <w:rFonts w:ascii="Times New Roman" w:eastAsia="Times New Roman" w:hAnsi="Times New Roman" w:cs="Times New Roman"/>
          <w:sz w:val="28"/>
        </w:rPr>
        <w:t>Кадрия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Камилевна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 Они проводят лекции о здоровом образе жизни, экологической ситуации в РТ, профилактические беседы. </w:t>
      </w:r>
    </w:p>
    <w:p w:rsidR="00A945A3" w:rsidRDefault="00EE0A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Результатом сотрудничества явля</w:t>
      </w:r>
      <w:r w:rsidR="00AD72E6">
        <w:rPr>
          <w:rFonts w:ascii="Times New Roman" w:eastAsia="Times New Roman" w:hAnsi="Times New Roman" w:cs="Times New Roman"/>
          <w:sz w:val="28"/>
        </w:rPr>
        <w:t>ю</w:t>
      </w:r>
      <w:r>
        <w:rPr>
          <w:rFonts w:ascii="Times New Roman" w:eastAsia="Times New Roman" w:hAnsi="Times New Roman" w:cs="Times New Roman"/>
          <w:sz w:val="28"/>
        </w:rPr>
        <w:t xml:space="preserve">тся, например, научные публикации. </w:t>
      </w:r>
    </w:p>
    <w:p w:rsidR="00A945A3" w:rsidRDefault="00EE0A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По окончании основного курса химии, каждые 4 года, планирую проводить мониторинг экологической компетентности учащихся. Надеюсь на выпуске  получить учеников со сформированным экологически мышлением, с устоявшейся экологической культурой и гражданской позицией, в том числе и по вопросам экологии и охраны окружающей среды. </w:t>
      </w:r>
    </w:p>
    <w:p w:rsidR="00A945A3" w:rsidRDefault="00EE0A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На данный момент результатом моей педагогической деятельности является сохранение 100%-ной успеваемости и повышение качества обучения с 70% до 80%. </w:t>
      </w:r>
    </w:p>
    <w:p w:rsidR="00A945A3" w:rsidRDefault="00EE0A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Так же одним из показателей результативности своей работы считаю тот факт, что из года в год происходит рост количества учащихся, выбирающих химию для сдачи экзаменов в форме ЕГЭ и ГИА.  В 2013 году средний балл ЕГЭ по химии составил 76,3%, Средняя оценка ГИА – 3,7.</w:t>
      </w:r>
    </w:p>
    <w:p w:rsidR="00A945A3" w:rsidRDefault="00EE0A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Так же произошел рост количества учащихся, вовлеченных в разнообразные формы внеурочной деятельности по химии. Увеличилось количество участников муниципальных  туров олимпиад. Ребята принимают активное участие  во всероссийских заочных и дистанционных олимпиадах  по предмету. </w:t>
      </w:r>
    </w:p>
    <w:p w:rsidR="00A945A3" w:rsidRDefault="00EE0A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Я полагаю, что главная задача образования – воспитание в детях чувства ответственности, планетарного, космического восприятия, что я и пытаюсь сделать на своих уроках химии.</w:t>
      </w:r>
    </w:p>
    <w:p w:rsidR="00A945A3" w:rsidRDefault="00A945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A945A3" w:rsidRDefault="00A945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945A3" w:rsidRDefault="00A945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945A3" w:rsidRDefault="00A945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945A3" w:rsidRDefault="00A945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945A3" w:rsidRDefault="00A945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945A3" w:rsidRDefault="00A945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945A3" w:rsidRDefault="00A945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945A3" w:rsidRDefault="00EE0A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A94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132CC"/>
    <w:multiLevelType w:val="multilevel"/>
    <w:tmpl w:val="D41841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4065039"/>
    <w:multiLevelType w:val="multilevel"/>
    <w:tmpl w:val="9D86AE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45A3"/>
    <w:rsid w:val="000D4FBC"/>
    <w:rsid w:val="00133530"/>
    <w:rsid w:val="00A945A3"/>
    <w:rsid w:val="00AD72E6"/>
    <w:rsid w:val="00D42FE5"/>
    <w:rsid w:val="00E8466B"/>
    <w:rsid w:val="00E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2014-01-23T05:16:00Z</dcterms:created>
  <dcterms:modified xsi:type="dcterms:W3CDTF">2014-02-07T05:30:00Z</dcterms:modified>
</cp:coreProperties>
</file>